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080C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0"/>
          <w:szCs w:val="30"/>
        </w:rPr>
      </w:pPr>
      <w:r w:rsidRPr="00EE5D8C">
        <w:rPr>
          <w:b/>
          <w:bCs/>
          <w:sz w:val="30"/>
          <w:szCs w:val="30"/>
        </w:rPr>
        <w:t>ПАМЯТКА</w:t>
      </w:r>
    </w:p>
    <w:p w14:paraId="1A546178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0"/>
          <w:szCs w:val="30"/>
        </w:rPr>
      </w:pPr>
      <w:r w:rsidRPr="00EE5D8C">
        <w:rPr>
          <w:b/>
          <w:bCs/>
          <w:sz w:val="30"/>
          <w:szCs w:val="30"/>
        </w:rPr>
        <w:t>для родителей по профилактике сексуального насилия</w:t>
      </w:r>
    </w:p>
    <w:p w14:paraId="322BF968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0"/>
          <w:szCs w:val="30"/>
        </w:rPr>
      </w:pPr>
      <w:r w:rsidRPr="00EE5D8C">
        <w:rPr>
          <w:b/>
          <w:bCs/>
          <w:sz w:val="30"/>
          <w:szCs w:val="30"/>
        </w:rPr>
        <w:t>в отношении несовершеннолетних</w:t>
      </w:r>
    </w:p>
    <w:p w14:paraId="5C0BE931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Сексуальное насилие — это вовлечение ребенка с его согласия или без такового в сексуальные действия с взрослыми с целью получения последними удовольствия или выгоды.         ,</w:t>
      </w:r>
    </w:p>
    <w:p w14:paraId="4FFDD18B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Согласие ребенка на 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14:paraId="575CAC0B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Родители должны обращать внимание на следующие особенности в</w:t>
      </w:r>
    </w:p>
    <w:p w14:paraId="19410714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поведении ребенка, которые могут свидетельствовать о сексуальном</w:t>
      </w:r>
    </w:p>
    <w:p w14:paraId="6EB93F03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насилии по отношению к нему:</w:t>
      </w:r>
    </w:p>
    <w:p w14:paraId="53B3517F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- внезапная замкнутость, подавленность, изоляция, уход в себя;</w:t>
      </w:r>
    </w:p>
    <w:p w14:paraId="214A5546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- сильная реакция испуга или отвращения в связи с физической близостью определенного взрослого;</w:t>
      </w:r>
    </w:p>
    <w:p w14:paraId="3BB613A1" w14:textId="0D00F633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- отказ ребенка раздеться, чтобы скрыть синяки</w:t>
      </w:r>
      <w:r w:rsidR="0012068A">
        <w:rPr>
          <w:sz w:val="30"/>
          <w:szCs w:val="30"/>
          <w:lang w:val="ru-RU"/>
        </w:rPr>
        <w:t xml:space="preserve"> </w:t>
      </w:r>
      <w:r w:rsidRPr="00EE5D8C">
        <w:rPr>
          <w:sz w:val="30"/>
          <w:szCs w:val="30"/>
        </w:rPr>
        <w:t>и раны на теле;</w:t>
      </w:r>
    </w:p>
    <w:p w14:paraId="531BDFFA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- демонстрация «взрослого» поведения, интерес к вопросам секса;</w:t>
      </w:r>
    </w:p>
    <w:p w14:paraId="6F6C6783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- ребенок много времени проводит в семье знакомых, одноклассников, соседей, не стремится домой после школы;</w:t>
      </w:r>
    </w:p>
    <w:p w14:paraId="2CCC09CC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- прогулы занятий в учреждении образования, внезапное изменение успеваемости.</w:t>
      </w:r>
    </w:p>
    <w:p w14:paraId="2AA09EAB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Избежать насилия можно, но для этого необходимо помочь ребенку усвоить «Правило пяти «нельзя»:</w:t>
      </w:r>
    </w:p>
    <w:p w14:paraId="6EF3CB81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- Нельзя разговаривать с незнакомцами на улице и впускать их в дом.</w:t>
      </w:r>
    </w:p>
    <w:p w14:paraId="19D2F559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- Нельзя заходить с незнакомыми людьми в подъезд, лифт, лес и другие нелюдные места.</w:t>
      </w:r>
    </w:p>
    <w:p w14:paraId="4D1B16F2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- Нельзя садиться в чужую машину.</w:t>
      </w:r>
    </w:p>
    <w:p w14:paraId="234C23EC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- Нельзя принимать от незнакомых людей подарки (конфеты, мороженое,</w:t>
      </w:r>
    </w:p>
    <w:p w14:paraId="3B0ADEB0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игрушки и др.) и соглашаться на их предложение пойти к ним домой или еще куда-либо.</w:t>
      </w:r>
    </w:p>
    <w:p w14:paraId="2B0DEA7E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- Нельзя задерживать на улице одному, особенно с наступлением темноты. Постройте с ребенком теплые, доверительные отношения!</w:t>
      </w:r>
    </w:p>
    <w:p w14:paraId="4FE9B478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lastRenderedPageBreak/>
        <w:t>Если случилась беда, обратитесь за профессиональной консультацией специалиста (психологической, правовой, медицинской).</w:t>
      </w:r>
    </w:p>
    <w:p w14:paraId="53BD517C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Во всех областях республики функционирует служба «Экстренной «Телефонам доверия».</w:t>
      </w:r>
    </w:p>
    <w:p w14:paraId="20EBDF7C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и в г. Минске создана и психологической помощи» по</w:t>
      </w:r>
    </w:p>
    <w:p w14:paraId="13E95EEF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Помощь оказывается высококвалифицированным специалистами</w:t>
      </w:r>
    </w:p>
    <w:p w14:paraId="7AEBA3DA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в области психологии и психотерапии бесплатно и анонимно.</w:t>
      </w:r>
    </w:p>
    <w:p w14:paraId="3CF9E8C4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 </w:t>
      </w:r>
    </w:p>
    <w:p w14:paraId="5A6389BC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Номера телефонов</w:t>
      </w:r>
    </w:p>
    <w:p w14:paraId="37A7C5AB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службы экстренной психологической помощи в Республике Беларусь</w:t>
      </w:r>
    </w:p>
    <w:p w14:paraId="3A56F8D4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Брестская область: г. Брест 80162 255727 (круглосуточно)</w:t>
      </w:r>
    </w:p>
    <w:p w14:paraId="3594B056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Витебская область: г. Витебск 80212 616060 (круглосуточно)</w:t>
      </w:r>
    </w:p>
    <w:p w14:paraId="243DAC7C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Гомельская область: г. Гомель 80232 315161(круглосуточно)</w:t>
      </w:r>
    </w:p>
    <w:p w14:paraId="6D0ED155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Гродненская область: 80152 39-83-31 (круглосуточно), 80152 39-83-28 (круглосуточно)</w:t>
      </w:r>
    </w:p>
    <w:p w14:paraId="6C81A43C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Могилевская область: г. Могилев 80222 71-11-61 (круглосуточно</w:t>
      </w:r>
    </w:p>
    <w:p w14:paraId="44868377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г. Минск: для взрослых 8017 3524444 (круглосуточно), 8017 3044370 (круглосуточно)</w:t>
      </w:r>
    </w:p>
    <w:p w14:paraId="776E34D5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для детей 8017 2630303 (круглосуточно), 8-801-100-1611 (круглосуточно) Республиканская «Детская телефонная линия»</w:t>
      </w:r>
    </w:p>
    <w:p w14:paraId="59EDCFF4" w14:textId="77777777" w:rsidR="00EE5D8C" w:rsidRPr="00EE5D8C" w:rsidRDefault="00EE5D8C" w:rsidP="00EE5D8C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EE5D8C">
        <w:rPr>
          <w:sz w:val="30"/>
          <w:szCs w:val="30"/>
        </w:rPr>
        <w:t>Минская область: 8017 270-24-01 круглосуточно, 8029 899-04-01 круглосуточно</w:t>
      </w:r>
    </w:p>
    <w:p w14:paraId="091F6E8E" w14:textId="77777777" w:rsidR="006A4ED6" w:rsidRDefault="006A4ED6"/>
    <w:sectPr w:rsidR="006A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8C"/>
    <w:rsid w:val="0012068A"/>
    <w:rsid w:val="006A4ED6"/>
    <w:rsid w:val="00E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D1FD"/>
  <w15:chartTrackingRefBased/>
  <w15:docId w15:val="{50C177C6-C2E3-4E0F-9B81-C5F76C46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2</cp:revision>
  <dcterms:created xsi:type="dcterms:W3CDTF">2024-04-16T10:16:00Z</dcterms:created>
  <dcterms:modified xsi:type="dcterms:W3CDTF">2024-04-16T10:18:00Z</dcterms:modified>
</cp:coreProperties>
</file>